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1BBA">
      <w:pPr>
        <w:spacing w:before="127" w:line="236" w:lineRule="auto"/>
        <w:ind w:left="1111"/>
        <w:outlineLvl w:val="0"/>
        <w:rPr>
          <w:rFonts w:ascii="方正大标宋简体" w:hAnsi="方正大标宋简体" w:eastAsia="方正大标宋简体" w:cs="方正大标宋简体"/>
          <w:sz w:val="35"/>
          <w:szCs w:val="35"/>
        </w:rPr>
      </w:pPr>
      <w:bookmarkStart w:id="0" w:name="_GoBack"/>
      <w:bookmarkEnd w:id="0"/>
      <w:r>
        <w:rPr>
          <w:rFonts w:ascii="方正大标宋简体" w:hAnsi="方正大标宋简体" w:eastAsia="方正大标宋简体" w:cs="方正大标宋简体"/>
          <w:spacing w:val="9"/>
          <w:sz w:val="35"/>
          <w:szCs w:val="35"/>
        </w:rPr>
        <w:t>县域百亿特色产业案例申报表编写规范</w:t>
      </w:r>
    </w:p>
    <w:p w14:paraId="448ABF9D">
      <w:pPr>
        <w:spacing w:line="406" w:lineRule="auto"/>
        <w:rPr>
          <w:rFonts w:ascii="Arial"/>
          <w:sz w:val="21"/>
        </w:rPr>
      </w:pPr>
    </w:p>
    <w:p w14:paraId="56D51F35">
      <w:pPr>
        <w:spacing w:before="91" w:line="22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一、总体要求</w:t>
      </w:r>
    </w:p>
    <w:p w14:paraId="194F7A77">
      <w:pPr>
        <w:pStyle w:val="2"/>
        <w:spacing w:before="286" w:line="317" w:lineRule="auto"/>
        <w:ind w:left="32" w:right="222" w:firstLine="571"/>
      </w:pPr>
      <w:r>
        <w:rPr>
          <w:spacing w:val="-4"/>
        </w:rPr>
        <w:t>1.真实性：所有数据需经县级统计部门、第</w:t>
      </w:r>
      <w:r>
        <w:rPr>
          <w:spacing w:val="-5"/>
        </w:rPr>
        <w:t>三方权威机构或审计</w:t>
      </w:r>
      <w:r>
        <w:t xml:space="preserve"> </w:t>
      </w:r>
      <w:r>
        <w:rPr>
          <w:spacing w:val="-2"/>
        </w:rPr>
        <w:t>报告认证，严禁虚报或篡改。</w:t>
      </w:r>
    </w:p>
    <w:p w14:paraId="64686B21">
      <w:pPr>
        <w:pStyle w:val="2"/>
        <w:spacing w:before="284" w:line="318" w:lineRule="auto"/>
        <w:ind w:left="38" w:right="222" w:firstLine="548"/>
      </w:pPr>
      <w:r>
        <w:rPr>
          <w:spacing w:val="-4"/>
        </w:rPr>
        <w:t>2.规范性：按模板框架逐项填写，逻辑清晰、重点突出，避免笼</w:t>
      </w:r>
      <w:r>
        <w:rPr>
          <w:spacing w:val="9"/>
        </w:rPr>
        <w:t xml:space="preserve"> </w:t>
      </w:r>
      <w:r>
        <w:rPr>
          <w:spacing w:val="-6"/>
        </w:rPr>
        <w:t>统描述。</w:t>
      </w:r>
    </w:p>
    <w:p w14:paraId="3458D8EF">
      <w:pPr>
        <w:pStyle w:val="2"/>
        <w:spacing w:before="284" w:line="317" w:lineRule="auto"/>
        <w:ind w:left="34" w:right="173" w:firstLine="553"/>
      </w:pPr>
      <w:r>
        <w:rPr>
          <w:spacing w:val="-2"/>
        </w:rPr>
        <w:t>3.典型性：聚焦产业发展的核心亮点（如创新模式、政策</w:t>
      </w:r>
      <w:r>
        <w:rPr>
          <w:spacing w:val="-3"/>
        </w:rPr>
        <w:t>突破、</w:t>
      </w:r>
      <w:r>
        <w:t xml:space="preserve"> </w:t>
      </w:r>
      <w:r>
        <w:rPr>
          <w:spacing w:val="-3"/>
        </w:rPr>
        <w:t>产业链协同等</w:t>
      </w:r>
      <w:r>
        <w:rPr>
          <w:spacing w:val="-57"/>
        </w:rPr>
        <w:t>），</w:t>
      </w:r>
      <w:r>
        <w:rPr>
          <w:spacing w:val="-3"/>
        </w:rPr>
        <w:t>体现可复制推广价值。</w:t>
      </w:r>
    </w:p>
    <w:p w14:paraId="09F746FA">
      <w:pPr>
        <w:pStyle w:val="2"/>
        <w:spacing w:before="287" w:line="317" w:lineRule="auto"/>
        <w:ind w:left="43" w:right="147" w:firstLine="538"/>
      </w:pPr>
      <w:r>
        <w:rPr>
          <w:spacing w:val="-3"/>
        </w:rPr>
        <w:t>4.完整性：</w:t>
      </w:r>
      <w:r>
        <w:rPr>
          <w:spacing w:val="-81"/>
        </w:rPr>
        <w:t xml:space="preserve"> </w:t>
      </w:r>
      <w:r>
        <w:rPr>
          <w:spacing w:val="-3"/>
        </w:rPr>
        <w:t>申报表与附件材料（案例报告、认证文件、图片等）</w:t>
      </w:r>
      <w:r>
        <w:t xml:space="preserve"> </w:t>
      </w:r>
      <w:r>
        <w:rPr>
          <w:spacing w:val="-2"/>
        </w:rPr>
        <w:t>需同步提交，缺项视为无效申报。</w:t>
      </w:r>
    </w:p>
    <w:p w14:paraId="17ED8E63">
      <w:pPr>
        <w:spacing w:before="286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二、内容编写细则</w:t>
      </w:r>
    </w:p>
    <w:p w14:paraId="016E7EBF">
      <w:pPr>
        <w:spacing w:before="275" w:line="227" w:lineRule="auto"/>
        <w:ind w:left="594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7"/>
          <w:sz w:val="28"/>
          <w:szCs w:val="28"/>
        </w:rPr>
        <w:t>1.</w:t>
      </w:r>
      <w:r>
        <w:rPr>
          <w:rFonts w:ascii="方正楷体简体" w:hAnsi="方正楷体简体" w:eastAsia="方正楷体简体" w:cs="方正楷体简体"/>
          <w:spacing w:val="-27"/>
          <w:sz w:val="28"/>
          <w:szCs w:val="28"/>
        </w:rPr>
        <w:t xml:space="preserve"> </w:t>
      </w:r>
      <w:r>
        <w:rPr>
          <w:rFonts w:ascii="方正楷体简体" w:hAnsi="方正楷体简体" w:eastAsia="方正楷体简体" w:cs="方正楷体简体"/>
          <w:spacing w:val="-7"/>
          <w:sz w:val="28"/>
          <w:szCs w:val="28"/>
        </w:rPr>
        <w:t>申报单位基本信息</w:t>
      </w:r>
    </w:p>
    <w:p w14:paraId="43AC0E4C">
      <w:pPr>
        <w:pStyle w:val="2"/>
        <w:spacing w:before="259" w:line="222" w:lineRule="auto"/>
        <w:ind w:left="597"/>
      </w:pPr>
      <w:r>
        <w:rPr>
          <w:spacing w:val="-4"/>
        </w:rPr>
        <w:t>单位名称：填写全称（如“XX</w:t>
      </w:r>
      <w:r>
        <w:rPr>
          <w:spacing w:val="-47"/>
        </w:rPr>
        <w:t xml:space="preserve"> </w:t>
      </w:r>
      <w:r>
        <w:rPr>
          <w:spacing w:val="-4"/>
        </w:rPr>
        <w:t>县人民政府</w:t>
      </w:r>
      <w:r>
        <w:rPr>
          <w:spacing w:val="-105"/>
        </w:rPr>
        <w:t xml:space="preserve"> </w:t>
      </w:r>
      <w:r>
        <w:rPr>
          <w:spacing w:val="-4"/>
        </w:rPr>
        <w:t>”</w:t>
      </w:r>
      <w:r>
        <w:rPr>
          <w:spacing w:val="-60"/>
          <w:w w:val="76"/>
        </w:rPr>
        <w:t>），</w:t>
      </w:r>
      <w:r>
        <w:rPr>
          <w:spacing w:val="-4"/>
        </w:rPr>
        <w:t>需与公章一致。</w:t>
      </w:r>
    </w:p>
    <w:p w14:paraId="699C00A1">
      <w:pPr>
        <w:pStyle w:val="2"/>
        <w:spacing w:before="290" w:line="411" w:lineRule="auto"/>
        <w:ind w:left="34" w:firstLine="553"/>
      </w:pPr>
      <w:r>
        <w:rPr>
          <w:spacing w:val="-9"/>
        </w:rPr>
        <w:t>联系人：填报具体负责人（需为分管领导或产业主管部门负责人</w:t>
      </w:r>
      <w:r>
        <w:rPr>
          <w:spacing w:val="-70"/>
          <w:w w:val="90"/>
        </w:rPr>
        <w:t>），</w:t>
      </w:r>
      <w:r>
        <w:rPr>
          <w:spacing w:val="1"/>
        </w:rPr>
        <w:t xml:space="preserve"> </w:t>
      </w:r>
      <w:r>
        <w:rPr>
          <w:spacing w:val="-3"/>
        </w:rPr>
        <w:t>提供有效联系方式。</w:t>
      </w:r>
    </w:p>
    <w:p w14:paraId="1F01CDBA">
      <w:pPr>
        <w:pStyle w:val="2"/>
        <w:spacing w:line="221" w:lineRule="auto"/>
        <w:ind w:left="597"/>
      </w:pPr>
      <w:r>
        <w:rPr>
          <w:spacing w:val="-5"/>
        </w:rPr>
        <w:t>通讯地址：填写详细地址（省/市/县+街道门牌号）。</w:t>
      </w:r>
    </w:p>
    <w:p w14:paraId="07EC41AF">
      <w:pPr>
        <w:spacing w:before="275" w:line="233" w:lineRule="auto"/>
        <w:ind w:left="575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z w:val="28"/>
          <w:szCs w:val="28"/>
        </w:rPr>
        <w:t>2.特色产业基本信息</w:t>
      </w:r>
    </w:p>
    <w:p w14:paraId="12AB38DB">
      <w:pPr>
        <w:pStyle w:val="2"/>
        <w:spacing w:before="252" w:line="411" w:lineRule="auto"/>
        <w:ind w:left="32" w:right="141" w:firstLine="561"/>
      </w:pPr>
      <w:r>
        <w:rPr>
          <w:spacing w:val="-13"/>
        </w:rPr>
        <w:t>产业名称：需体现县域特色（如“XX</w:t>
      </w:r>
      <w:r>
        <w:rPr>
          <w:spacing w:val="-50"/>
        </w:rPr>
        <w:t xml:space="preserve"> </w:t>
      </w:r>
      <w:r>
        <w:rPr>
          <w:spacing w:val="-13"/>
        </w:rPr>
        <w:t>县高端装备制造产业</w:t>
      </w:r>
      <w:r>
        <w:rPr>
          <w:spacing w:val="-14"/>
        </w:rPr>
        <w:t>集群</w:t>
      </w:r>
      <w:r>
        <w:rPr>
          <w:spacing w:val="-103"/>
        </w:rPr>
        <w:t xml:space="preserve"> </w:t>
      </w:r>
      <w:r>
        <w:rPr>
          <w:spacing w:val="-14"/>
        </w:rPr>
        <w:t>”</w:t>
      </w:r>
      <w:r>
        <w:rPr>
          <w:spacing w:val="-42"/>
          <w:w w:val="54"/>
        </w:rPr>
        <w:t>），</w:t>
      </w:r>
      <w:r>
        <w:t xml:space="preserve"> </w:t>
      </w:r>
      <w:r>
        <w:rPr>
          <w:spacing w:val="-2"/>
        </w:rPr>
        <w:t>避免使用泛化表述。</w:t>
      </w:r>
    </w:p>
    <w:p w14:paraId="6A5C9009">
      <w:pPr>
        <w:pStyle w:val="2"/>
        <w:spacing w:line="413" w:lineRule="auto"/>
        <w:ind w:left="40" w:right="222" w:firstLine="552"/>
      </w:pPr>
      <w:r>
        <w:rPr>
          <w:spacing w:val="-5"/>
        </w:rPr>
        <w:t>所属领域：勾选主要领域，若涉及跨领域融</w:t>
      </w:r>
      <w:r>
        <w:rPr>
          <w:spacing w:val="-6"/>
        </w:rPr>
        <w:t>合需在“其他</w:t>
      </w:r>
      <w:r>
        <w:rPr>
          <w:spacing w:val="-105"/>
        </w:rPr>
        <w:t xml:space="preserve"> </w:t>
      </w:r>
      <w:r>
        <w:rPr>
          <w:spacing w:val="-6"/>
        </w:rPr>
        <w:t>”栏备</w:t>
      </w:r>
      <w:r>
        <w:t xml:space="preserve"> </w:t>
      </w:r>
      <w:r>
        <w:rPr>
          <w:spacing w:val="-7"/>
        </w:rPr>
        <w:t>注说明。</w:t>
      </w:r>
    </w:p>
    <w:p w14:paraId="2EFACCDE">
      <w:pPr>
        <w:spacing w:line="413" w:lineRule="auto"/>
        <w:sectPr>
          <w:pgSz w:w="11906" w:h="16839"/>
          <w:pgMar w:top="1431" w:right="1577" w:bottom="0" w:left="1785" w:header="0" w:footer="0" w:gutter="0"/>
          <w:cols w:space="720" w:num="1"/>
        </w:sectPr>
      </w:pPr>
    </w:p>
    <w:p w14:paraId="4DBE6624">
      <w:pPr>
        <w:pStyle w:val="2"/>
        <w:spacing w:before="182" w:line="411" w:lineRule="auto"/>
        <w:ind w:left="32" w:right="101" w:firstLine="561"/>
      </w:pPr>
      <w:r>
        <w:rPr>
          <w:spacing w:val="2"/>
        </w:rPr>
        <w:t>产值与认证：2024</w:t>
      </w:r>
      <w:r>
        <w:rPr>
          <w:spacing w:val="-33"/>
        </w:rPr>
        <w:t xml:space="preserve"> </w:t>
      </w:r>
      <w:r>
        <w:rPr>
          <w:spacing w:val="2"/>
        </w:rPr>
        <w:t>年产值数据需附统计部门盖章文件或第三方</w:t>
      </w:r>
      <w:r>
        <w:t xml:space="preserve"> </w:t>
      </w:r>
      <w:r>
        <w:rPr>
          <w:spacing w:val="-1"/>
        </w:rPr>
        <w:t>机构（如会计师事务所、行业研究机构）认证报告。</w:t>
      </w:r>
    </w:p>
    <w:p w14:paraId="77705D57">
      <w:pPr>
        <w:pStyle w:val="2"/>
        <w:spacing w:line="407" w:lineRule="auto"/>
        <w:ind w:left="36" w:right="148" w:firstLine="561"/>
      </w:pPr>
      <w:r>
        <w:rPr>
          <w:spacing w:val="-2"/>
        </w:rPr>
        <w:t>龙头企业：需列明企业名称及年产值（如“XX</w:t>
      </w:r>
      <w:r>
        <w:rPr>
          <w:spacing w:val="-43"/>
        </w:rPr>
        <w:t xml:space="preserve"> </w:t>
      </w:r>
      <w:r>
        <w:rPr>
          <w:spacing w:val="-2"/>
        </w:rPr>
        <w:t>集团，年产值</w:t>
      </w:r>
      <w:r>
        <w:rPr>
          <w:spacing w:val="-64"/>
        </w:rPr>
        <w:t xml:space="preserve"> </w:t>
      </w:r>
      <w:r>
        <w:rPr>
          <w:spacing w:val="-2"/>
        </w:rPr>
        <w:t>XX</w:t>
      </w:r>
      <w:r>
        <w:t xml:space="preserve"> </w:t>
      </w:r>
      <w:r>
        <w:rPr>
          <w:spacing w:val="-7"/>
        </w:rPr>
        <w:t>亿元</w:t>
      </w:r>
      <w:r>
        <w:rPr>
          <w:spacing w:val="-103"/>
        </w:rPr>
        <w:t xml:space="preserve"> </w:t>
      </w:r>
      <w:r>
        <w:rPr>
          <w:spacing w:val="-7"/>
        </w:rPr>
        <w:t>”</w:t>
      </w:r>
      <w:r>
        <w:rPr>
          <w:spacing w:val="-60"/>
          <w:w w:val="77"/>
        </w:rPr>
        <w:t>），</w:t>
      </w:r>
      <w:r>
        <w:rPr>
          <w:spacing w:val="-7"/>
        </w:rPr>
        <w:t>可另附清单作为附件。</w:t>
      </w:r>
    </w:p>
    <w:p w14:paraId="1D0A85C7">
      <w:pPr>
        <w:spacing w:before="1" w:line="231" w:lineRule="auto"/>
        <w:ind w:left="578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1"/>
          <w:sz w:val="28"/>
          <w:szCs w:val="28"/>
        </w:rPr>
        <w:t>3.产业发展概况</w:t>
      </w:r>
    </w:p>
    <w:p w14:paraId="16B6D0CF">
      <w:pPr>
        <w:pStyle w:val="2"/>
        <w:spacing w:before="253" w:line="224" w:lineRule="auto"/>
        <w:ind w:left="594"/>
      </w:pPr>
      <w:r>
        <w:rPr>
          <w:b/>
          <w:bCs/>
          <w:spacing w:val="-7"/>
        </w:rPr>
        <w:t>编写要点：</w:t>
      </w:r>
    </w:p>
    <w:p w14:paraId="0E77385D">
      <w:pPr>
        <w:pStyle w:val="2"/>
        <w:spacing w:before="284" w:line="411" w:lineRule="auto"/>
        <w:ind w:left="61" w:right="101" w:firstLine="538"/>
      </w:pPr>
      <w:r>
        <w:rPr>
          <w:spacing w:val="-4"/>
        </w:rPr>
        <w:t>发展历程：简述产业萌芽期、成长期、爆发</w:t>
      </w:r>
      <w:r>
        <w:rPr>
          <w:spacing w:val="-5"/>
        </w:rPr>
        <w:t>期关键节点（如政策</w:t>
      </w:r>
      <w:r>
        <w:t xml:space="preserve"> </w:t>
      </w:r>
      <w:r>
        <w:rPr>
          <w:spacing w:val="-14"/>
        </w:rPr>
        <w:t>出台、重大项目落地）。</w:t>
      </w:r>
    </w:p>
    <w:p w14:paraId="200C871B">
      <w:pPr>
        <w:pStyle w:val="2"/>
        <w:spacing w:before="1" w:line="411" w:lineRule="auto"/>
        <w:ind w:left="33" w:right="101" w:firstLine="557"/>
      </w:pPr>
      <w:r>
        <w:rPr>
          <w:spacing w:val="-4"/>
        </w:rPr>
        <w:t>现状描述：包括企业数量、就业规模、产值占比、市场地位等量</w:t>
      </w:r>
      <w:r>
        <w:t xml:space="preserve"> </w:t>
      </w:r>
      <w:r>
        <w:rPr>
          <w:spacing w:val="-5"/>
        </w:rPr>
        <w:t>化指标。</w:t>
      </w:r>
    </w:p>
    <w:p w14:paraId="4559F50C">
      <w:pPr>
        <w:pStyle w:val="2"/>
        <w:spacing w:before="2" w:line="222" w:lineRule="auto"/>
        <w:jc w:val="right"/>
      </w:pPr>
      <w:r>
        <w:rPr>
          <w:spacing w:val="-10"/>
        </w:rPr>
        <w:t>特色优势：突出资源禀赋、技术壁垒、品牌影响力等核心竞争力。</w:t>
      </w:r>
    </w:p>
    <w:p w14:paraId="7017662C">
      <w:pPr>
        <w:pStyle w:val="2"/>
        <w:spacing w:before="287" w:line="411" w:lineRule="auto"/>
        <w:ind w:left="42" w:right="101" w:firstLine="551"/>
      </w:pPr>
      <w:r>
        <w:rPr>
          <w:spacing w:val="-4"/>
        </w:rPr>
        <w:t>行业地位：说明产业在全国或区域内的排名、标准制定参</w:t>
      </w:r>
      <w:r>
        <w:rPr>
          <w:spacing w:val="-5"/>
        </w:rPr>
        <w:t>与情况</w:t>
      </w:r>
      <w:r>
        <w:t xml:space="preserve"> </w:t>
      </w:r>
      <w:r>
        <w:rPr>
          <w:spacing w:val="-14"/>
        </w:rPr>
        <w:t>等。</w:t>
      </w:r>
    </w:p>
    <w:p w14:paraId="368D7CB8">
      <w:pPr>
        <w:pStyle w:val="2"/>
        <w:spacing w:line="407" w:lineRule="auto"/>
        <w:ind w:left="33" w:right="101" w:firstLine="569"/>
      </w:pPr>
      <w:r>
        <w:rPr>
          <w:spacing w:val="-3"/>
        </w:rPr>
        <w:t>字数控制：500</w:t>
      </w:r>
      <w:r>
        <w:rPr>
          <w:spacing w:val="-37"/>
        </w:rPr>
        <w:t xml:space="preserve"> </w:t>
      </w:r>
      <w:r>
        <w:rPr>
          <w:spacing w:val="-3"/>
        </w:rPr>
        <w:t>字以内，建议分段落结构化表述（避免大段文字</w:t>
      </w:r>
      <w:r>
        <w:t xml:space="preserve"> </w:t>
      </w:r>
      <w:r>
        <w:rPr>
          <w:spacing w:val="-30"/>
        </w:rPr>
        <w:t>堆砌）。</w:t>
      </w:r>
    </w:p>
    <w:p w14:paraId="21BF4F4C">
      <w:pPr>
        <w:spacing w:before="1" w:line="230" w:lineRule="auto"/>
        <w:ind w:left="580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1"/>
          <w:sz w:val="28"/>
          <w:szCs w:val="28"/>
        </w:rPr>
        <w:t>4.产业发展路径与创新实践</w:t>
      </w:r>
    </w:p>
    <w:p w14:paraId="21D455F7">
      <w:pPr>
        <w:pStyle w:val="2"/>
        <w:spacing w:before="255" w:line="223" w:lineRule="auto"/>
        <w:ind w:left="592"/>
      </w:pPr>
      <w:r>
        <w:rPr>
          <w:b/>
          <w:bCs/>
          <w:spacing w:val="-5"/>
        </w:rPr>
        <w:t>政策支撑体系</w:t>
      </w:r>
      <w:r>
        <w:rPr>
          <w:spacing w:val="-5"/>
        </w:rPr>
        <w:t>：</w:t>
      </w:r>
    </w:p>
    <w:p w14:paraId="3AC2BEB7">
      <w:pPr>
        <w:pStyle w:val="2"/>
        <w:spacing w:before="287" w:line="411" w:lineRule="auto"/>
        <w:ind w:left="33" w:right="101" w:firstLine="565"/>
      </w:pPr>
      <w:r>
        <w:rPr>
          <w:spacing w:val="2"/>
        </w:rPr>
        <w:t>列举具体政策文件名称及核心条款（如《</w:t>
      </w:r>
      <w:r>
        <w:t>XX</w:t>
      </w:r>
      <w:r>
        <w:rPr>
          <w:spacing w:val="-33"/>
        </w:rPr>
        <w:t xml:space="preserve"> </w:t>
      </w:r>
      <w:r>
        <w:rPr>
          <w:spacing w:val="2"/>
        </w:rPr>
        <w:t>县特色产业发展专</w:t>
      </w:r>
      <w:r>
        <w:t xml:space="preserve"> </w:t>
      </w:r>
      <w:r>
        <w:rPr>
          <w:spacing w:val="-24"/>
        </w:rPr>
        <w:t>项规划（2021-2025）》）。</w:t>
      </w:r>
    </w:p>
    <w:p w14:paraId="2D3810C7">
      <w:pPr>
        <w:pStyle w:val="2"/>
        <w:spacing w:before="1" w:line="411" w:lineRule="auto"/>
        <w:ind w:left="36" w:right="102" w:firstLine="560"/>
      </w:pPr>
      <w:r>
        <w:rPr>
          <w:spacing w:val="-3"/>
        </w:rPr>
        <w:t>量化政策成效（如“</w:t>
      </w:r>
      <w:r>
        <w:rPr>
          <w:spacing w:val="-100"/>
        </w:rPr>
        <w:t xml:space="preserve"> </w:t>
      </w:r>
      <w:r>
        <w:rPr>
          <w:spacing w:val="-3"/>
        </w:rPr>
        <w:t>累计减免企业税费XX</w:t>
      </w:r>
      <w:r>
        <w:rPr>
          <w:spacing w:val="-45"/>
        </w:rPr>
        <w:t xml:space="preserve"> </w:t>
      </w:r>
      <w:r>
        <w:rPr>
          <w:spacing w:val="-3"/>
        </w:rPr>
        <w:t>亿元</w:t>
      </w:r>
      <w:r>
        <w:rPr>
          <w:spacing w:val="-101"/>
        </w:rPr>
        <w:t xml:space="preserve"> </w:t>
      </w:r>
      <w:r>
        <w:rPr>
          <w:spacing w:val="-3"/>
        </w:rPr>
        <w:t>”“吸引</w:t>
      </w:r>
      <w:r>
        <w:rPr>
          <w:spacing w:val="-4"/>
        </w:rPr>
        <w:t>投资</w:t>
      </w:r>
      <w:r>
        <w:rPr>
          <w:spacing w:val="-61"/>
        </w:rPr>
        <w:t xml:space="preserve"> </w:t>
      </w:r>
      <w:r>
        <w:rPr>
          <w:spacing w:val="-4"/>
        </w:rPr>
        <w:t>XX</w:t>
      </w:r>
      <w:r>
        <w:t xml:space="preserve"> </w:t>
      </w:r>
      <w:r>
        <w:rPr>
          <w:spacing w:val="-60"/>
        </w:rPr>
        <w:t>亿元</w:t>
      </w:r>
      <w:r>
        <w:rPr>
          <w:spacing w:val="-104"/>
        </w:rPr>
        <w:t xml:space="preserve"> </w:t>
      </w:r>
      <w:r>
        <w:rPr>
          <w:spacing w:val="-60"/>
        </w:rPr>
        <w:t>”）。</w:t>
      </w:r>
    </w:p>
    <w:p w14:paraId="72CD6D8C">
      <w:pPr>
        <w:pStyle w:val="2"/>
        <w:spacing w:before="1" w:line="223" w:lineRule="auto"/>
        <w:ind w:left="594"/>
      </w:pPr>
      <w:r>
        <w:rPr>
          <w:b/>
          <w:bCs/>
          <w:spacing w:val="-6"/>
        </w:rPr>
        <w:t>产业链构建：</w:t>
      </w:r>
    </w:p>
    <w:p w14:paraId="5A30AA4A">
      <w:pPr>
        <w:spacing w:line="223" w:lineRule="auto"/>
        <w:sectPr>
          <w:pgSz w:w="11906" w:h="16839"/>
          <w:pgMar w:top="1431" w:right="1698" w:bottom="0" w:left="1785" w:header="0" w:footer="0" w:gutter="0"/>
          <w:cols w:space="720" w:num="1"/>
        </w:sectPr>
      </w:pPr>
    </w:p>
    <w:p w14:paraId="48A7170D">
      <w:pPr>
        <w:pStyle w:val="2"/>
        <w:spacing w:before="182" w:line="411" w:lineRule="auto"/>
        <w:ind w:left="37" w:right="13" w:firstLine="553"/>
      </w:pPr>
      <w:r>
        <w:t>绘制产业链图谱（可附图</w:t>
      </w:r>
      <w:r>
        <w:rPr>
          <w:spacing w:val="-56"/>
        </w:rPr>
        <w:t>），</w:t>
      </w:r>
      <w:r>
        <w:t xml:space="preserve">说明上下游企业协同机制（如“龙 </w:t>
      </w:r>
      <w:r>
        <w:rPr>
          <w:spacing w:val="-9"/>
        </w:rPr>
        <w:t>头企业+配套企业+服务平台</w:t>
      </w:r>
      <w:r>
        <w:rPr>
          <w:spacing w:val="-103"/>
        </w:rPr>
        <w:t xml:space="preserve"> </w:t>
      </w:r>
      <w:r>
        <w:rPr>
          <w:spacing w:val="-9"/>
        </w:rPr>
        <w:t>”模式）。</w:t>
      </w:r>
    </w:p>
    <w:p w14:paraId="730DC3E3">
      <w:pPr>
        <w:pStyle w:val="2"/>
        <w:spacing w:before="1" w:line="411" w:lineRule="auto"/>
        <w:ind w:left="42" w:right="13" w:firstLine="558"/>
      </w:pPr>
      <w:r>
        <w:rPr>
          <w:spacing w:val="-5"/>
        </w:rPr>
        <w:t>重点描述补链强链举措（如关键环节技术攻关、供应链金融支持</w:t>
      </w:r>
      <w:r>
        <w:rPr>
          <w:spacing w:val="18"/>
        </w:rPr>
        <w:t xml:space="preserve"> </w:t>
      </w:r>
      <w:r>
        <w:rPr>
          <w:spacing w:val="-44"/>
        </w:rPr>
        <w:t>等）。</w:t>
      </w:r>
    </w:p>
    <w:p w14:paraId="08989F3F">
      <w:pPr>
        <w:pStyle w:val="2"/>
        <w:spacing w:line="222" w:lineRule="auto"/>
        <w:ind w:left="594"/>
      </w:pPr>
      <w:r>
        <w:rPr>
          <w:b/>
          <w:bCs/>
          <w:spacing w:val="-5"/>
        </w:rPr>
        <w:t>创新驱动能力：</w:t>
      </w:r>
    </w:p>
    <w:p w14:paraId="1CA046DF">
      <w:pPr>
        <w:pStyle w:val="2"/>
        <w:spacing w:before="288" w:line="411" w:lineRule="auto"/>
        <w:ind w:left="37" w:right="13" w:firstLine="556"/>
      </w:pPr>
      <w:r>
        <w:rPr>
          <w:spacing w:val="-8"/>
        </w:rPr>
        <w:t>提供研发投入占比（如“研发经费占产值比重</w:t>
      </w:r>
      <w:r>
        <w:rPr>
          <w:spacing w:val="-50"/>
        </w:rPr>
        <w:t xml:space="preserve"> </w:t>
      </w:r>
      <w:r>
        <w:rPr>
          <w:spacing w:val="-8"/>
        </w:rPr>
        <w:t>3.5%</w:t>
      </w:r>
      <w:r>
        <w:rPr>
          <w:spacing w:val="-99"/>
        </w:rPr>
        <w:t xml:space="preserve"> </w:t>
      </w:r>
      <w:r>
        <w:rPr>
          <w:spacing w:val="-9"/>
        </w:rPr>
        <w:t>”）、专利数</w:t>
      </w:r>
      <w:r>
        <w:t xml:space="preserve"> </w:t>
      </w:r>
      <w:r>
        <w:rPr>
          <w:spacing w:val="-9"/>
        </w:rPr>
        <w:t>量（区分发明专利与实用新型）。</w:t>
      </w:r>
    </w:p>
    <w:p w14:paraId="3C5727BD">
      <w:pPr>
        <w:pStyle w:val="2"/>
        <w:spacing w:before="1" w:line="411" w:lineRule="auto"/>
        <w:ind w:left="44" w:right="13" w:firstLine="549"/>
      </w:pPr>
      <w:r>
        <w:rPr>
          <w:spacing w:val="-1"/>
        </w:rPr>
        <w:t>产学研合作需列明合作机构名称及成果转化案例</w:t>
      </w:r>
      <w:r>
        <w:rPr>
          <w:spacing w:val="-2"/>
        </w:rPr>
        <w:t>（如“</w:t>
      </w:r>
      <w:r>
        <w:rPr>
          <w:spacing w:val="-108"/>
        </w:rPr>
        <w:t xml:space="preserve"> </w:t>
      </w:r>
      <w:r>
        <w:rPr>
          <w:spacing w:val="-2"/>
        </w:rPr>
        <w:t>与</w:t>
      </w:r>
      <w:r>
        <w:rPr>
          <w:spacing w:val="-64"/>
        </w:rPr>
        <w:t xml:space="preserve"> </w:t>
      </w:r>
      <w:r>
        <w:rPr>
          <w:spacing w:val="-2"/>
        </w:rPr>
        <w:t>XX</w:t>
      </w:r>
      <w:r>
        <w:rPr>
          <w:spacing w:val="-48"/>
        </w:rPr>
        <w:t xml:space="preserve"> </w:t>
      </w:r>
      <w:r>
        <w:rPr>
          <w:spacing w:val="-2"/>
        </w:rPr>
        <w:t>大</w:t>
      </w:r>
      <w:r>
        <w:t xml:space="preserve"> </w:t>
      </w:r>
      <w:r>
        <w:rPr>
          <w:spacing w:val="-19"/>
        </w:rPr>
        <w:t>学共建产业研究院，开发</w:t>
      </w:r>
      <w:r>
        <w:rPr>
          <w:spacing w:val="-56"/>
        </w:rPr>
        <w:t xml:space="preserve"> </w:t>
      </w:r>
      <w:r>
        <w:rPr>
          <w:spacing w:val="-19"/>
        </w:rPr>
        <w:t>XX</w:t>
      </w:r>
      <w:r>
        <w:rPr>
          <w:spacing w:val="-53"/>
        </w:rPr>
        <w:t xml:space="preserve"> </w:t>
      </w:r>
      <w:r>
        <w:rPr>
          <w:spacing w:val="-19"/>
        </w:rPr>
        <w:t>技术</w:t>
      </w:r>
      <w:r>
        <w:rPr>
          <w:spacing w:val="-102"/>
        </w:rPr>
        <w:t xml:space="preserve"> </w:t>
      </w:r>
      <w:r>
        <w:rPr>
          <w:spacing w:val="-19"/>
        </w:rPr>
        <w:t>”）。</w:t>
      </w:r>
    </w:p>
    <w:p w14:paraId="175D13D4">
      <w:pPr>
        <w:pStyle w:val="2"/>
        <w:spacing w:before="1" w:line="222" w:lineRule="auto"/>
        <w:ind w:left="622"/>
      </w:pPr>
      <w:r>
        <w:rPr>
          <w:b/>
          <w:bCs/>
          <w:spacing w:val="-9"/>
        </w:rPr>
        <w:t>品牌与市场拓展：</w:t>
      </w:r>
    </w:p>
    <w:p w14:paraId="79D3C807">
      <w:pPr>
        <w:pStyle w:val="2"/>
        <w:spacing w:before="286" w:line="222" w:lineRule="auto"/>
        <w:ind w:left="615"/>
      </w:pPr>
      <w:r>
        <w:rPr>
          <w:spacing w:val="-6"/>
        </w:rPr>
        <w:t>区域公共品牌需注明注册信息（如地理标志商标编号）。</w:t>
      </w:r>
    </w:p>
    <w:p w14:paraId="3EAAC030">
      <w:pPr>
        <w:pStyle w:val="2"/>
        <w:spacing w:before="287" w:line="407" w:lineRule="auto"/>
        <w:ind w:left="36" w:right="13" w:firstLine="563"/>
      </w:pPr>
      <w:r>
        <w:rPr>
          <w:spacing w:val="-4"/>
        </w:rPr>
        <w:t>市场数据需具体化（如“产品出</w:t>
      </w:r>
      <w:r>
        <w:rPr>
          <w:spacing w:val="-61"/>
        </w:rPr>
        <w:t xml:space="preserve"> </w:t>
      </w:r>
      <w:r>
        <w:rPr>
          <w:spacing w:val="-4"/>
        </w:rPr>
        <w:t>口</w:t>
      </w:r>
      <w:r>
        <w:rPr>
          <w:spacing w:val="-71"/>
        </w:rPr>
        <w:t xml:space="preserve"> </w:t>
      </w:r>
      <w:r>
        <w:rPr>
          <w:spacing w:val="-4"/>
        </w:rPr>
        <w:t>占比</w:t>
      </w:r>
      <w:r>
        <w:rPr>
          <w:spacing w:val="-53"/>
        </w:rPr>
        <w:t xml:space="preserve"> </w:t>
      </w:r>
      <w:r>
        <w:rPr>
          <w:spacing w:val="-4"/>
        </w:rPr>
        <w:t>30%，覆盖欧美</w:t>
      </w:r>
      <w:r>
        <w:rPr>
          <w:spacing w:val="-52"/>
        </w:rPr>
        <w:t xml:space="preserve"> </w:t>
      </w:r>
      <w:r>
        <w:rPr>
          <w:spacing w:val="-4"/>
        </w:rPr>
        <w:t>20</w:t>
      </w:r>
      <w:r>
        <w:rPr>
          <w:spacing w:val="-48"/>
        </w:rPr>
        <w:t xml:space="preserve"> </w:t>
      </w:r>
      <w:r>
        <w:rPr>
          <w:spacing w:val="-4"/>
        </w:rPr>
        <w:t>个国</w:t>
      </w:r>
      <w:r>
        <w:t xml:space="preserve"> </w:t>
      </w:r>
      <w:r>
        <w:rPr>
          <w:spacing w:val="-21"/>
        </w:rPr>
        <w:t>家</w:t>
      </w:r>
      <w:r>
        <w:rPr>
          <w:spacing w:val="-89"/>
        </w:rPr>
        <w:t xml:space="preserve"> </w:t>
      </w:r>
      <w:r>
        <w:rPr>
          <w:spacing w:val="-21"/>
        </w:rPr>
        <w:t>”“电商渠道销售额年均增长40%</w:t>
      </w:r>
      <w:r>
        <w:rPr>
          <w:spacing w:val="-104"/>
        </w:rPr>
        <w:t xml:space="preserve"> </w:t>
      </w:r>
      <w:r>
        <w:rPr>
          <w:spacing w:val="-21"/>
        </w:rPr>
        <w:t>”）。</w:t>
      </w:r>
    </w:p>
    <w:p w14:paraId="256F9BDF">
      <w:pPr>
        <w:spacing w:before="2" w:line="227" w:lineRule="auto"/>
        <w:ind w:left="577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1"/>
          <w:sz w:val="28"/>
          <w:szCs w:val="28"/>
        </w:rPr>
        <w:t>5.经验启示与推广价值</w:t>
      </w:r>
    </w:p>
    <w:p w14:paraId="5C020E13">
      <w:pPr>
        <w:pStyle w:val="2"/>
        <w:spacing w:before="258" w:line="224" w:lineRule="auto"/>
        <w:ind w:left="594"/>
      </w:pPr>
      <w:r>
        <w:rPr>
          <w:b/>
          <w:bCs/>
          <w:spacing w:val="-7"/>
        </w:rPr>
        <w:t>提炼原则：</w:t>
      </w:r>
    </w:p>
    <w:p w14:paraId="6EACF390">
      <w:pPr>
        <w:pStyle w:val="2"/>
        <w:spacing w:before="286" w:line="411" w:lineRule="auto"/>
        <w:ind w:left="49" w:right="13" w:firstLine="545"/>
      </w:pPr>
      <w:r>
        <w:rPr>
          <w:spacing w:val="-1"/>
        </w:rPr>
        <w:t>分条列项（3-5</w:t>
      </w:r>
      <w:r>
        <w:rPr>
          <w:spacing w:val="-45"/>
        </w:rPr>
        <w:t xml:space="preserve"> </w:t>
      </w:r>
      <w:r>
        <w:rPr>
          <w:spacing w:val="-1"/>
        </w:rPr>
        <w:t>条</w:t>
      </w:r>
      <w:r>
        <w:rPr>
          <w:spacing w:val="-48"/>
        </w:rPr>
        <w:t>），</w:t>
      </w:r>
      <w:r>
        <w:rPr>
          <w:spacing w:val="-1"/>
        </w:rPr>
        <w:t>每条聚焦一个核心经验（如“</w:t>
      </w:r>
      <w:r>
        <w:rPr>
          <w:spacing w:val="-88"/>
        </w:rPr>
        <w:t xml:space="preserve"> </w:t>
      </w:r>
      <w:r>
        <w:rPr>
          <w:spacing w:val="-1"/>
        </w:rPr>
        <w:t>以数字化赋</w:t>
      </w:r>
      <w:r>
        <w:t xml:space="preserve"> </w:t>
      </w:r>
      <w:r>
        <w:rPr>
          <w:spacing w:val="-32"/>
        </w:rPr>
        <w:t>能传统产业升级</w:t>
      </w:r>
      <w:r>
        <w:rPr>
          <w:spacing w:val="-98"/>
        </w:rPr>
        <w:t xml:space="preserve"> </w:t>
      </w:r>
      <w:r>
        <w:rPr>
          <w:spacing w:val="-32"/>
        </w:rPr>
        <w:t>”）。</w:t>
      </w:r>
    </w:p>
    <w:p w14:paraId="7DDCDFDE">
      <w:pPr>
        <w:pStyle w:val="2"/>
        <w:spacing w:before="1" w:line="220" w:lineRule="auto"/>
        <w:ind w:left="599"/>
      </w:pPr>
      <w:r>
        <w:rPr>
          <w:spacing w:val="-2"/>
        </w:rPr>
        <w:t>突出模式创新性、可操作性及跨区域适用性。</w:t>
      </w:r>
    </w:p>
    <w:p w14:paraId="40B069FF">
      <w:pPr>
        <w:pStyle w:val="2"/>
        <w:spacing w:before="290" w:line="223" w:lineRule="auto"/>
        <w:ind w:left="592"/>
      </w:pPr>
      <w:r>
        <w:rPr>
          <w:b/>
          <w:bCs/>
          <w:spacing w:val="-7"/>
        </w:rPr>
        <w:t>示例参考：</w:t>
      </w:r>
    </w:p>
    <w:p w14:paraId="00F8369B">
      <w:pPr>
        <w:pStyle w:val="2"/>
        <w:spacing w:before="286" w:line="222" w:lineRule="auto"/>
        <w:ind w:left="562"/>
      </w:pPr>
      <w:r>
        <w:rPr>
          <w:spacing w:val="-2"/>
        </w:rPr>
        <w:t>“通过‘链长制</w:t>
      </w:r>
      <w:r>
        <w:rPr>
          <w:spacing w:val="-102"/>
        </w:rPr>
        <w:t xml:space="preserve"> </w:t>
      </w:r>
      <w:r>
        <w:rPr>
          <w:spacing w:val="-2"/>
        </w:rPr>
        <w:t>’统筹资源，破解土地、融</w:t>
      </w:r>
      <w:r>
        <w:rPr>
          <w:spacing w:val="-3"/>
        </w:rPr>
        <w:t>资等要素瓶颈</w:t>
      </w:r>
      <w:r>
        <w:rPr>
          <w:spacing w:val="-105"/>
        </w:rPr>
        <w:t xml:space="preserve"> </w:t>
      </w:r>
      <w:r>
        <w:rPr>
          <w:spacing w:val="-3"/>
        </w:rPr>
        <w:t>”；</w:t>
      </w:r>
    </w:p>
    <w:p w14:paraId="1EE4504B">
      <w:pPr>
        <w:pStyle w:val="2"/>
        <w:spacing w:before="288" w:line="412" w:lineRule="auto"/>
        <w:ind w:left="32" w:right="15" w:firstLine="530"/>
      </w:pPr>
      <w:r>
        <w:t>“构建‘公共技术平台+小微企业孵化</w:t>
      </w:r>
      <w:r>
        <w:rPr>
          <w:spacing w:val="-86"/>
        </w:rPr>
        <w:t xml:space="preserve"> </w:t>
      </w:r>
      <w:r>
        <w:t xml:space="preserve">’生态，加速技术成果产 </w:t>
      </w:r>
      <w:r>
        <w:rPr>
          <w:spacing w:val="-14"/>
        </w:rPr>
        <w:t>业化</w:t>
      </w:r>
      <w:r>
        <w:rPr>
          <w:spacing w:val="-104"/>
        </w:rPr>
        <w:t xml:space="preserve"> </w:t>
      </w:r>
      <w:r>
        <w:rPr>
          <w:spacing w:val="-14"/>
        </w:rPr>
        <w:t>”。</w:t>
      </w:r>
    </w:p>
    <w:p w14:paraId="12C75D56">
      <w:pPr>
        <w:spacing w:line="41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03F71FC">
      <w:pPr>
        <w:spacing w:before="180" w:line="224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三、格式规范</w:t>
      </w:r>
    </w:p>
    <w:p w14:paraId="09D7838B">
      <w:pPr>
        <w:spacing w:before="271" w:line="236" w:lineRule="auto"/>
        <w:ind w:left="594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3"/>
          <w:sz w:val="28"/>
          <w:szCs w:val="28"/>
        </w:rPr>
        <w:t>1.文本格式：</w:t>
      </w:r>
    </w:p>
    <w:p w14:paraId="08179030">
      <w:pPr>
        <w:pStyle w:val="2"/>
        <w:spacing w:before="245" w:line="223" w:lineRule="auto"/>
        <w:ind w:left="599"/>
      </w:pPr>
      <w:r>
        <w:rPr>
          <w:spacing w:val="-2"/>
        </w:rPr>
        <w:t>主标题：黑体三号加粗，居中；</w:t>
      </w:r>
    </w:p>
    <w:p w14:paraId="618DBEAC">
      <w:pPr>
        <w:pStyle w:val="2"/>
        <w:spacing w:before="285" w:line="220" w:lineRule="auto"/>
        <w:ind w:left="600"/>
      </w:pPr>
      <w:r>
        <w:rPr>
          <w:spacing w:val="-3"/>
        </w:rPr>
        <w:t>二级标题：楷体四号加粗；</w:t>
      </w:r>
    </w:p>
    <w:p w14:paraId="0303FECB">
      <w:pPr>
        <w:pStyle w:val="2"/>
        <w:spacing w:before="290" w:line="219" w:lineRule="auto"/>
        <w:ind w:left="595"/>
      </w:pPr>
      <w:r>
        <w:rPr>
          <w:spacing w:val="-5"/>
        </w:rPr>
        <w:t>正文：仿宋_GB2312 四号，1.5</w:t>
      </w:r>
      <w:r>
        <w:rPr>
          <w:spacing w:val="-48"/>
        </w:rPr>
        <w:t xml:space="preserve"> </w:t>
      </w:r>
      <w:r>
        <w:rPr>
          <w:spacing w:val="-5"/>
        </w:rPr>
        <w:t>倍行距；</w:t>
      </w:r>
    </w:p>
    <w:p w14:paraId="27E1C154">
      <w:pPr>
        <w:pStyle w:val="2"/>
        <w:spacing w:before="293" w:line="222" w:lineRule="auto"/>
        <w:ind w:left="594"/>
      </w:pPr>
      <w:r>
        <w:rPr>
          <w:spacing w:val="-2"/>
        </w:rPr>
        <w:t>表格内容：统一用五号宋体，表头加粗。</w:t>
      </w:r>
    </w:p>
    <w:p w14:paraId="35A8FE5D">
      <w:pPr>
        <w:spacing w:before="273" w:line="229" w:lineRule="auto"/>
        <w:ind w:left="575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1"/>
          <w:sz w:val="28"/>
          <w:szCs w:val="28"/>
        </w:rPr>
        <w:t>2.文件命名：</w:t>
      </w:r>
    </w:p>
    <w:p w14:paraId="26A35AAE">
      <w:pPr>
        <w:pStyle w:val="2"/>
        <w:spacing w:before="257" w:line="222" w:lineRule="auto"/>
        <w:ind w:left="631"/>
      </w:pPr>
      <w:r>
        <w:rPr>
          <w:spacing w:val="-10"/>
        </w:rPr>
        <w:t>申报表：“XX</w:t>
      </w:r>
      <w:r>
        <w:rPr>
          <w:spacing w:val="-34"/>
        </w:rPr>
        <w:t xml:space="preserve"> </w:t>
      </w:r>
      <w:r>
        <w:rPr>
          <w:spacing w:val="-10"/>
        </w:rPr>
        <w:t>省XX</w:t>
      </w:r>
      <w:r>
        <w:rPr>
          <w:spacing w:val="-51"/>
        </w:rPr>
        <w:t xml:space="preserve"> </w:t>
      </w:r>
      <w:r>
        <w:rPr>
          <w:spacing w:val="-10"/>
        </w:rPr>
        <w:t>县-产业名称-申报表</w:t>
      </w:r>
      <w:r>
        <w:rPr>
          <w:spacing w:val="-102"/>
        </w:rPr>
        <w:t xml:space="preserve"> </w:t>
      </w:r>
      <w:r>
        <w:rPr>
          <w:spacing w:val="-10"/>
        </w:rPr>
        <w:t>”；</w:t>
      </w:r>
    </w:p>
    <w:p w14:paraId="7D984207">
      <w:pPr>
        <w:pStyle w:val="2"/>
        <w:spacing w:before="288" w:line="221" w:lineRule="auto"/>
        <w:ind w:left="603"/>
      </w:pPr>
      <w:r>
        <w:rPr>
          <w:spacing w:val="-7"/>
        </w:rPr>
        <w:t>附件材料：“XX</w:t>
      </w:r>
      <w:r>
        <w:rPr>
          <w:spacing w:val="-51"/>
        </w:rPr>
        <w:t xml:space="preserve"> </w:t>
      </w:r>
      <w:r>
        <w:rPr>
          <w:spacing w:val="-7"/>
        </w:rPr>
        <w:t>省XX</w:t>
      </w:r>
      <w:r>
        <w:rPr>
          <w:spacing w:val="-51"/>
        </w:rPr>
        <w:t xml:space="preserve"> </w:t>
      </w:r>
      <w:r>
        <w:rPr>
          <w:spacing w:val="-7"/>
        </w:rPr>
        <w:t>县-产业名称-附</w:t>
      </w:r>
      <w:r>
        <w:rPr>
          <w:spacing w:val="-8"/>
        </w:rPr>
        <w:t>件</w:t>
      </w:r>
      <w:r>
        <w:rPr>
          <w:spacing w:val="-40"/>
        </w:rPr>
        <w:t xml:space="preserve"> </w:t>
      </w:r>
      <w:r>
        <w:rPr>
          <w:spacing w:val="-8"/>
        </w:rPr>
        <w:t>1：案例报告</w:t>
      </w:r>
      <w:r>
        <w:rPr>
          <w:spacing w:val="-103"/>
        </w:rPr>
        <w:t xml:space="preserve"> </w:t>
      </w:r>
      <w:r>
        <w:rPr>
          <w:spacing w:val="-8"/>
        </w:rPr>
        <w:t>”。</w:t>
      </w:r>
    </w:p>
    <w:p w14:paraId="252EEA3C">
      <w:pPr>
        <w:spacing w:before="275" w:line="233" w:lineRule="auto"/>
        <w:ind w:left="578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7"/>
          <w:sz w:val="28"/>
          <w:szCs w:val="28"/>
        </w:rPr>
        <w:t>3.</w:t>
      </w:r>
      <w:r>
        <w:rPr>
          <w:rFonts w:ascii="方正楷体简体" w:hAnsi="方正楷体简体" w:eastAsia="方正楷体简体" w:cs="方正楷体简体"/>
          <w:spacing w:val="-34"/>
          <w:sz w:val="28"/>
          <w:szCs w:val="28"/>
        </w:rPr>
        <w:t xml:space="preserve"> </w:t>
      </w:r>
      <w:r>
        <w:rPr>
          <w:rFonts w:ascii="方正楷体简体" w:hAnsi="方正楷体简体" w:eastAsia="方正楷体简体" w:cs="方正楷体简体"/>
          <w:spacing w:val="-7"/>
          <w:sz w:val="28"/>
          <w:szCs w:val="28"/>
        </w:rPr>
        <w:t>图片要求：</w:t>
      </w:r>
    </w:p>
    <w:p w14:paraId="37D10FCF">
      <w:pPr>
        <w:pStyle w:val="2"/>
        <w:spacing w:before="251" w:line="217" w:lineRule="auto"/>
        <w:ind w:left="590"/>
      </w:pPr>
      <w:r>
        <w:rPr>
          <w:spacing w:val="-2"/>
        </w:rPr>
        <w:t>格式：JPEG</w:t>
      </w:r>
      <w:r>
        <w:rPr>
          <w:spacing w:val="-46"/>
        </w:rPr>
        <w:t xml:space="preserve"> </w:t>
      </w:r>
      <w:r>
        <w:rPr>
          <w:spacing w:val="-2"/>
        </w:rPr>
        <w:t>或</w:t>
      </w:r>
      <w:r>
        <w:rPr>
          <w:spacing w:val="-65"/>
        </w:rPr>
        <w:t xml:space="preserve"> </w:t>
      </w:r>
      <w:r>
        <w:rPr>
          <w:spacing w:val="-2"/>
        </w:rPr>
        <w:t>PNG，分辨率≥300dpi；</w:t>
      </w:r>
    </w:p>
    <w:p w14:paraId="2D96EBF7">
      <w:pPr>
        <w:pStyle w:val="2"/>
        <w:spacing w:before="295" w:line="223" w:lineRule="auto"/>
        <w:jc w:val="right"/>
      </w:pPr>
      <w:r>
        <w:rPr>
          <w:spacing w:val="-15"/>
        </w:rPr>
        <w:t>内容：体现产业特色（如生产线、产品展示、重大项</w:t>
      </w:r>
      <w:r>
        <w:rPr>
          <w:spacing w:val="-16"/>
        </w:rPr>
        <w:t>目签约仪式</w:t>
      </w:r>
      <w:r>
        <w:rPr>
          <w:spacing w:val="-68"/>
          <w:w w:val="87"/>
        </w:rPr>
        <w:t>）；</w:t>
      </w:r>
    </w:p>
    <w:p w14:paraId="1769C875">
      <w:pPr>
        <w:pStyle w:val="2"/>
        <w:spacing w:before="287" w:line="411" w:lineRule="auto"/>
        <w:ind w:left="41" w:right="77" w:firstLine="549"/>
      </w:pPr>
      <w:r>
        <w:rPr>
          <w:spacing w:val="-1"/>
        </w:rPr>
        <w:t>标注：每张图片需附20</w:t>
      </w:r>
      <w:r>
        <w:rPr>
          <w:spacing w:val="-32"/>
        </w:rPr>
        <w:t xml:space="preserve"> </w:t>
      </w:r>
      <w:r>
        <w:rPr>
          <w:spacing w:val="-1"/>
        </w:rPr>
        <w:t>字内说明（如“XX</w:t>
      </w:r>
      <w:r>
        <w:rPr>
          <w:spacing w:val="-51"/>
        </w:rPr>
        <w:t xml:space="preserve"> </w:t>
      </w:r>
      <w:r>
        <w:rPr>
          <w:spacing w:val="-1"/>
        </w:rPr>
        <w:t>县智能农机装备生产</w:t>
      </w:r>
      <w:r>
        <w:t xml:space="preserve"> </w:t>
      </w:r>
      <w:r>
        <w:rPr>
          <w:spacing w:val="-70"/>
          <w:w w:val="97"/>
        </w:rPr>
        <w:t>线</w:t>
      </w:r>
      <w:r>
        <w:rPr>
          <w:spacing w:val="-97"/>
        </w:rPr>
        <w:t xml:space="preserve"> </w:t>
      </w:r>
      <w:r>
        <w:rPr>
          <w:spacing w:val="-70"/>
          <w:w w:val="97"/>
        </w:rPr>
        <w:t>”）。</w:t>
      </w:r>
    </w:p>
    <w:p w14:paraId="087A9297">
      <w:pPr>
        <w:spacing w:before="2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四、附件材料清单</w:t>
      </w:r>
    </w:p>
    <w:p w14:paraId="68483EFF">
      <w:pPr>
        <w:spacing w:before="272" w:line="235" w:lineRule="auto"/>
        <w:ind w:left="594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3"/>
          <w:sz w:val="28"/>
          <w:szCs w:val="28"/>
        </w:rPr>
        <w:t>1.案例报告：</w:t>
      </w:r>
    </w:p>
    <w:p w14:paraId="2575C363">
      <w:pPr>
        <w:pStyle w:val="2"/>
        <w:spacing w:before="249" w:line="411" w:lineRule="auto"/>
        <w:ind w:left="33" w:right="77" w:firstLine="558"/>
      </w:pPr>
      <w:r>
        <w:rPr>
          <w:spacing w:val="-6"/>
        </w:rPr>
        <w:t>按“产业概况—发展路径—创新实践—经验启示</w:t>
      </w:r>
      <w:r>
        <w:rPr>
          <w:spacing w:val="-85"/>
        </w:rPr>
        <w:t xml:space="preserve"> </w:t>
      </w:r>
      <w:r>
        <w:rPr>
          <w:spacing w:val="-6"/>
        </w:rPr>
        <w:t>”框架撰写，数</w:t>
      </w:r>
      <w:r>
        <w:t xml:space="preserve"> </w:t>
      </w:r>
      <w:r>
        <w:rPr>
          <w:spacing w:val="-3"/>
        </w:rPr>
        <w:t>据与申报表一致；</w:t>
      </w:r>
    </w:p>
    <w:p w14:paraId="1F29D8DD">
      <w:pPr>
        <w:pStyle w:val="2"/>
        <w:spacing w:before="2" w:line="222" w:lineRule="auto"/>
        <w:ind w:left="602"/>
      </w:pPr>
      <w:r>
        <w:rPr>
          <w:spacing w:val="-5"/>
        </w:rPr>
        <w:t>需包含产业规划图、产业链图谱等可视化内容（可插入图表）。</w:t>
      </w:r>
    </w:p>
    <w:p w14:paraId="2B5673EC">
      <w:pPr>
        <w:spacing w:before="272" w:line="233" w:lineRule="auto"/>
        <w:ind w:left="575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1"/>
          <w:sz w:val="28"/>
          <w:szCs w:val="28"/>
        </w:rPr>
        <w:t>2.产值认证材料：</w:t>
      </w:r>
    </w:p>
    <w:p w14:paraId="35354C21">
      <w:pPr>
        <w:pStyle w:val="2"/>
        <w:spacing w:before="251" w:line="222" w:lineRule="auto"/>
        <w:ind w:left="597"/>
      </w:pPr>
      <w:r>
        <w:rPr>
          <w:spacing w:val="-2"/>
        </w:rPr>
        <w:t>统计部门文件需加盖公章；</w:t>
      </w:r>
    </w:p>
    <w:p w14:paraId="61BDB3FC">
      <w:pPr>
        <w:pStyle w:val="2"/>
        <w:spacing w:before="287" w:line="223" w:lineRule="auto"/>
        <w:ind w:left="603"/>
      </w:pPr>
      <w:r>
        <w:rPr>
          <w:spacing w:val="-6"/>
        </w:rPr>
        <w:t>第三方机构报告需附资质证明（如营业执照扫描件）。</w:t>
      </w:r>
    </w:p>
    <w:p w14:paraId="7F077A34">
      <w:pPr>
        <w:spacing w:line="223" w:lineRule="auto"/>
        <w:sectPr>
          <w:pgSz w:w="11906" w:h="16839"/>
          <w:pgMar w:top="1431" w:right="1722" w:bottom="0" w:left="1785" w:header="0" w:footer="0" w:gutter="0"/>
          <w:cols w:space="720" w:num="1"/>
        </w:sectPr>
      </w:pPr>
    </w:p>
    <w:p w14:paraId="663A199B">
      <w:pPr>
        <w:spacing w:before="167" w:line="233" w:lineRule="auto"/>
        <w:ind w:left="578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spacing w:val="-1"/>
          <w:sz w:val="28"/>
          <w:szCs w:val="28"/>
        </w:rPr>
        <w:t>3.补充材料：</w:t>
      </w:r>
    </w:p>
    <w:p w14:paraId="655A52E7">
      <w:pPr>
        <w:pStyle w:val="2"/>
        <w:spacing w:before="251" w:line="223" w:lineRule="auto"/>
        <w:ind w:left="591"/>
      </w:pPr>
      <w:r>
        <w:rPr>
          <w:spacing w:val="-6"/>
        </w:rPr>
        <w:t>荣誉证书（如“</w:t>
      </w:r>
      <w:r>
        <w:rPr>
          <w:spacing w:val="-86"/>
        </w:rPr>
        <w:t xml:space="preserve"> </w:t>
      </w:r>
      <w:r>
        <w:rPr>
          <w:spacing w:val="-6"/>
        </w:rPr>
        <w:t>国家火炬特色产业基地</w:t>
      </w:r>
      <w:r>
        <w:rPr>
          <w:spacing w:val="-102"/>
        </w:rPr>
        <w:t xml:space="preserve"> </w:t>
      </w:r>
      <w:r>
        <w:rPr>
          <w:spacing w:val="-6"/>
        </w:rPr>
        <w:t>”</w:t>
      </w:r>
      <w:r>
        <w:rPr>
          <w:spacing w:val="-61"/>
          <w:w w:val="78"/>
        </w:rPr>
        <w:t>）；</w:t>
      </w:r>
    </w:p>
    <w:p w14:paraId="6BBE4D24">
      <w:pPr>
        <w:pStyle w:val="2"/>
        <w:spacing w:before="285" w:line="223" w:lineRule="auto"/>
        <w:ind w:left="592"/>
      </w:pPr>
      <w:r>
        <w:rPr>
          <w:spacing w:val="-2"/>
        </w:rPr>
        <w:t>政策文件扫描件（标注重点条款</w:t>
      </w:r>
      <w:r>
        <w:rPr>
          <w:spacing w:val="-47"/>
        </w:rPr>
        <w:t>）；</w:t>
      </w:r>
    </w:p>
    <w:p w14:paraId="682D22D0">
      <w:pPr>
        <w:pStyle w:val="2"/>
        <w:spacing w:before="285" w:line="221" w:lineRule="auto"/>
        <w:ind w:left="590"/>
      </w:pPr>
      <w:r>
        <w:rPr>
          <w:spacing w:val="-2"/>
        </w:rPr>
        <w:t>媒体报道、专家评价等佐证材料。</w:t>
      </w:r>
    </w:p>
    <w:p w14:paraId="5C71CD7D">
      <w:pPr>
        <w:spacing w:before="289" w:line="222" w:lineRule="auto"/>
        <w:ind w:left="59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五、注意事项</w:t>
      </w:r>
    </w:p>
    <w:p w14:paraId="4ECA53BF">
      <w:pPr>
        <w:pStyle w:val="2"/>
        <w:spacing w:before="286" w:line="317" w:lineRule="auto"/>
        <w:ind w:left="36" w:right="101" w:firstLine="567"/>
      </w:pPr>
      <w:r>
        <w:rPr>
          <w:spacing w:val="-4"/>
        </w:rPr>
        <w:t>1.数据一致性：申报表、案例报告及附件材</w:t>
      </w:r>
      <w:r>
        <w:rPr>
          <w:spacing w:val="-5"/>
        </w:rPr>
        <w:t>料中的数据需完全一</w:t>
      </w:r>
      <w:r>
        <w:t xml:space="preserve"> </w:t>
      </w:r>
      <w:r>
        <w:rPr>
          <w:spacing w:val="-2"/>
        </w:rPr>
        <w:t>致，矛盾处将影响评审结果。</w:t>
      </w:r>
    </w:p>
    <w:p w14:paraId="0026690D">
      <w:pPr>
        <w:pStyle w:val="2"/>
        <w:spacing w:before="287" w:line="221" w:lineRule="auto"/>
        <w:jc w:val="right"/>
      </w:pPr>
      <w:r>
        <w:rPr>
          <w:spacing w:val="-10"/>
        </w:rPr>
        <w:t>2.创新性表述：避免套用模板，需结合本地实际突出差异化特色。</w:t>
      </w:r>
    </w:p>
    <w:p w14:paraId="77EDE612">
      <w:pPr>
        <w:pStyle w:val="2"/>
        <w:spacing w:before="291" w:line="316" w:lineRule="auto"/>
        <w:ind w:left="32" w:right="101" w:firstLine="556"/>
      </w:pPr>
      <w:r>
        <w:rPr>
          <w:spacing w:val="-4"/>
        </w:rPr>
        <w:t>3.保密要求：涉及企业商业秘密的内容需脱敏处理（如用“某企</w:t>
      </w:r>
      <w:r>
        <w:rPr>
          <w:spacing w:val="6"/>
        </w:rPr>
        <w:t xml:space="preserve"> </w:t>
      </w:r>
      <w:r>
        <w:rPr>
          <w:spacing w:val="-16"/>
        </w:rPr>
        <w:t>业</w:t>
      </w:r>
      <w:r>
        <w:rPr>
          <w:spacing w:val="-100"/>
        </w:rPr>
        <w:t xml:space="preserve"> </w:t>
      </w:r>
      <w:r>
        <w:rPr>
          <w:spacing w:val="-16"/>
        </w:rPr>
        <w:t>”代替具体名称）。</w:t>
      </w:r>
    </w:p>
    <w:p w14:paraId="06B03EDA">
      <w:pPr>
        <w:pStyle w:val="2"/>
        <w:spacing w:before="286" w:line="314" w:lineRule="auto"/>
        <w:ind w:left="38" w:right="101" w:firstLine="543"/>
      </w:pPr>
      <w:r>
        <w:rPr>
          <w:spacing w:val="-3"/>
        </w:rPr>
        <w:t>4.咨询支持：申报过程中可通过专线电话（010-87354566）或邮</w:t>
      </w:r>
      <w:r>
        <w:rPr>
          <w:spacing w:val="2"/>
        </w:rPr>
        <w:t xml:space="preserve"> </w:t>
      </w:r>
      <w:r>
        <w:rPr>
          <w:spacing w:val="-1"/>
        </w:rPr>
        <w:t>箱（cjz@xianzhen.org.cn）联系指导专家。</w:t>
      </w:r>
    </w:p>
    <w:p w14:paraId="4A63C301">
      <w:pPr>
        <w:spacing w:before="297" w:line="222" w:lineRule="auto"/>
        <w:ind w:left="5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附：优秀案例参考框架</w:t>
      </w:r>
    </w:p>
    <w:p w14:paraId="0CACB03B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pgSz w:w="11906" w:h="16839"/>
          <w:pgMar w:top="1431" w:right="1698" w:bottom="0" w:left="1785" w:header="0" w:footer="0" w:gutter="0"/>
          <w:cols w:space="720" w:num="1"/>
        </w:sectPr>
      </w:pPr>
    </w:p>
    <w:p w14:paraId="3EF54DE3">
      <w:pPr>
        <w:spacing w:line="341" w:lineRule="auto"/>
        <w:rPr>
          <w:rFonts w:ascii="Arial"/>
          <w:sz w:val="21"/>
        </w:rPr>
      </w:pPr>
    </w:p>
    <w:p w14:paraId="0992172E">
      <w:pPr>
        <w:spacing w:line="341" w:lineRule="auto"/>
        <w:rPr>
          <w:rFonts w:ascii="Arial"/>
          <w:sz w:val="21"/>
        </w:rPr>
      </w:pPr>
    </w:p>
    <w:p w14:paraId="4F0A7E55">
      <w:pPr>
        <w:spacing w:before="101" w:line="226" w:lineRule="auto"/>
        <w:ind w:left="15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XX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县新能源汽车零部件产业集群案例</w:t>
      </w:r>
    </w:p>
    <w:p w14:paraId="7EF56880">
      <w:pPr>
        <w:spacing w:line="458" w:lineRule="auto"/>
        <w:rPr>
          <w:rFonts w:ascii="Arial"/>
          <w:sz w:val="21"/>
        </w:rPr>
      </w:pPr>
    </w:p>
    <w:p w14:paraId="4E7F5715">
      <w:pPr>
        <w:spacing w:before="99" w:line="233" w:lineRule="auto"/>
        <w:ind w:left="587"/>
        <w:outlineLvl w:val="1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b/>
          <w:bCs/>
          <w:spacing w:val="-5"/>
          <w:sz w:val="28"/>
          <w:szCs w:val="28"/>
        </w:rPr>
        <w:t>一、产业概况</w:t>
      </w:r>
    </w:p>
    <w:p w14:paraId="7627EB62">
      <w:pPr>
        <w:pStyle w:val="2"/>
        <w:spacing w:before="252" w:line="412" w:lineRule="auto"/>
        <w:ind w:left="590" w:right="13" w:firstLine="8"/>
      </w:pPr>
      <w:r>
        <w:rPr>
          <w:spacing w:val="-3"/>
        </w:rPr>
        <w:t>发展历程：从传统汽配转型，2020</w:t>
      </w:r>
      <w:r>
        <w:rPr>
          <w:spacing w:val="-47"/>
        </w:rPr>
        <w:t xml:space="preserve"> </w:t>
      </w:r>
      <w:r>
        <w:rPr>
          <w:spacing w:val="-3"/>
        </w:rPr>
        <w:t>年引入头部企</w:t>
      </w:r>
      <w:r>
        <w:rPr>
          <w:spacing w:val="-4"/>
        </w:rPr>
        <w:t>业</w:t>
      </w:r>
      <w:r>
        <w:rPr>
          <w:spacing w:val="-64"/>
        </w:rPr>
        <w:t xml:space="preserve"> </w:t>
      </w:r>
      <w:r>
        <w:rPr>
          <w:spacing w:val="-4"/>
        </w:rPr>
        <w:t>XX</w:t>
      </w:r>
      <w:r>
        <w:rPr>
          <w:spacing w:val="-52"/>
        </w:rPr>
        <w:t xml:space="preserve"> </w:t>
      </w:r>
      <w:r>
        <w:rPr>
          <w:spacing w:val="-4"/>
        </w:rPr>
        <w:t>集团……</w:t>
      </w:r>
      <w:r>
        <w:t xml:space="preserve"> </w:t>
      </w:r>
      <w:r>
        <w:rPr>
          <w:spacing w:val="-6"/>
        </w:rPr>
        <w:t>现状规模：2023</w:t>
      </w:r>
      <w:r>
        <w:rPr>
          <w:spacing w:val="-47"/>
        </w:rPr>
        <w:t xml:space="preserve"> </w:t>
      </w:r>
      <w:r>
        <w:rPr>
          <w:spacing w:val="-6"/>
        </w:rPr>
        <w:t>年产值</w:t>
      </w:r>
      <w:r>
        <w:rPr>
          <w:spacing w:val="-40"/>
        </w:rPr>
        <w:t xml:space="preserve"> </w:t>
      </w:r>
      <w:r>
        <w:rPr>
          <w:spacing w:val="-6"/>
        </w:rPr>
        <w:t>120</w:t>
      </w:r>
      <w:r>
        <w:rPr>
          <w:spacing w:val="-50"/>
        </w:rPr>
        <w:t xml:space="preserve"> </w:t>
      </w:r>
      <w:r>
        <w:rPr>
          <w:spacing w:val="-6"/>
        </w:rPr>
        <w:t>亿元，</w:t>
      </w:r>
      <w:r>
        <w:rPr>
          <w:spacing w:val="-72"/>
        </w:rPr>
        <w:t xml:space="preserve"> </w:t>
      </w:r>
      <w:r>
        <w:rPr>
          <w:spacing w:val="-6"/>
        </w:rPr>
        <w:t>占全国市</w:t>
      </w:r>
      <w:r>
        <w:rPr>
          <w:spacing w:val="-7"/>
        </w:rPr>
        <w:t>场份额</w:t>
      </w:r>
      <w:r>
        <w:rPr>
          <w:spacing w:val="-40"/>
        </w:rPr>
        <w:t xml:space="preserve"> </w:t>
      </w:r>
      <w:r>
        <w:rPr>
          <w:spacing w:val="-7"/>
        </w:rPr>
        <w:t>15%……</w:t>
      </w:r>
    </w:p>
    <w:p w14:paraId="025DE864">
      <w:pPr>
        <w:spacing w:line="252" w:lineRule="auto"/>
        <w:rPr>
          <w:rFonts w:ascii="Arial"/>
          <w:sz w:val="21"/>
        </w:rPr>
      </w:pPr>
    </w:p>
    <w:p w14:paraId="6B98B2CD">
      <w:pPr>
        <w:spacing w:line="252" w:lineRule="auto"/>
        <w:rPr>
          <w:rFonts w:ascii="Arial"/>
          <w:sz w:val="21"/>
        </w:rPr>
      </w:pPr>
    </w:p>
    <w:p w14:paraId="4B1B7622">
      <w:pPr>
        <w:spacing w:before="100" w:line="231" w:lineRule="auto"/>
        <w:ind w:left="586"/>
        <w:outlineLvl w:val="1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b/>
          <w:bCs/>
          <w:spacing w:val="-4"/>
          <w:sz w:val="28"/>
          <w:szCs w:val="28"/>
        </w:rPr>
        <w:t>二、创新实践</w:t>
      </w:r>
    </w:p>
    <w:p w14:paraId="608F8550">
      <w:pPr>
        <w:pStyle w:val="2"/>
        <w:spacing w:before="254" w:line="223" w:lineRule="auto"/>
        <w:ind w:left="603"/>
      </w:pPr>
      <w:r>
        <w:rPr>
          <w:spacing w:val="1"/>
        </w:rPr>
        <w:t>1.政策创新：设立20</w:t>
      </w:r>
      <w:r>
        <w:rPr>
          <w:spacing w:val="-50"/>
        </w:rPr>
        <w:t xml:space="preserve"> </w:t>
      </w:r>
      <w:r>
        <w:rPr>
          <w:spacing w:val="1"/>
        </w:rPr>
        <w:t>亿元产业基金，定向支</w:t>
      </w:r>
      <w:r>
        <w:t>持技术研发……</w:t>
      </w:r>
    </w:p>
    <w:p w14:paraId="267DB3AD">
      <w:pPr>
        <w:pStyle w:val="2"/>
        <w:spacing w:before="284" w:line="327" w:lineRule="auto"/>
        <w:ind w:left="25" w:right="13" w:firstLine="561"/>
      </w:pPr>
      <w:r>
        <w:rPr>
          <w:spacing w:val="-6"/>
        </w:rPr>
        <w:t>2.链式发展：构建“</w:t>
      </w:r>
      <w:r>
        <w:rPr>
          <w:spacing w:val="-91"/>
        </w:rPr>
        <w:t xml:space="preserve"> </w:t>
      </w:r>
      <w:r>
        <w:rPr>
          <w:spacing w:val="-6"/>
        </w:rPr>
        <w:t>电池-电机-电控</w:t>
      </w:r>
      <w:r>
        <w:rPr>
          <w:spacing w:val="-105"/>
        </w:rPr>
        <w:t xml:space="preserve"> </w:t>
      </w:r>
      <w:r>
        <w:rPr>
          <w:spacing w:val="-6"/>
        </w:rPr>
        <w:t>”</w:t>
      </w:r>
      <w:r>
        <w:rPr>
          <w:spacing w:val="-7"/>
        </w:rPr>
        <w:t>全产业链，本地配套率达</w:t>
      </w:r>
      <w:r>
        <w:t xml:space="preserve"> </w:t>
      </w:r>
      <w:r>
        <w:rPr>
          <w:spacing w:val="-2"/>
        </w:rPr>
        <w:t>80%……</w:t>
      </w:r>
    </w:p>
    <w:p w14:paraId="03A56203">
      <w:pPr>
        <w:spacing w:line="261" w:lineRule="auto"/>
        <w:rPr>
          <w:rFonts w:ascii="Arial"/>
          <w:sz w:val="21"/>
        </w:rPr>
      </w:pPr>
    </w:p>
    <w:p w14:paraId="0156955C">
      <w:pPr>
        <w:spacing w:line="262" w:lineRule="auto"/>
        <w:rPr>
          <w:rFonts w:ascii="Arial"/>
          <w:sz w:val="21"/>
        </w:rPr>
      </w:pPr>
    </w:p>
    <w:p w14:paraId="04529684">
      <w:pPr>
        <w:spacing w:line="262" w:lineRule="auto"/>
        <w:rPr>
          <w:rFonts w:ascii="Arial"/>
          <w:sz w:val="21"/>
        </w:rPr>
      </w:pPr>
    </w:p>
    <w:p w14:paraId="36DC91F4">
      <w:pPr>
        <w:spacing w:before="100" w:line="201" w:lineRule="auto"/>
        <w:ind w:left="589"/>
        <w:outlineLvl w:val="1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ascii="方正楷体简体" w:hAnsi="方正楷体简体" w:eastAsia="方正楷体简体" w:cs="方正楷体简体"/>
          <w:b/>
          <w:bCs/>
          <w:spacing w:val="-9"/>
          <w:sz w:val="28"/>
          <w:szCs w:val="28"/>
        </w:rPr>
        <w:t>三、</w:t>
      </w:r>
      <w:r>
        <w:rPr>
          <w:rFonts w:ascii="方正楷体简体" w:hAnsi="方正楷体简体" w:eastAsia="方正楷体简体" w:cs="方正楷体简体"/>
          <w:spacing w:val="-52"/>
          <w:sz w:val="28"/>
          <w:szCs w:val="28"/>
        </w:rPr>
        <w:t xml:space="preserve"> </w:t>
      </w:r>
      <w:r>
        <w:rPr>
          <w:rFonts w:ascii="方正楷体简体" w:hAnsi="方正楷体简体" w:eastAsia="方正楷体简体" w:cs="方正楷体简体"/>
          <w:b/>
          <w:bCs/>
          <w:spacing w:val="-9"/>
          <w:sz w:val="28"/>
          <w:szCs w:val="28"/>
        </w:rPr>
        <w:t>经验启示</w:t>
      </w:r>
    </w:p>
    <w:p w14:paraId="16FD43B7">
      <w:pPr>
        <w:pStyle w:val="2"/>
        <w:spacing w:before="282" w:line="223" w:lineRule="auto"/>
        <w:ind w:left="562"/>
      </w:pPr>
      <w:r>
        <w:rPr>
          <w:spacing w:val="-2"/>
        </w:rPr>
        <w:t>“头部企业+专项政策</w:t>
      </w:r>
      <w:r>
        <w:rPr>
          <w:spacing w:val="-88"/>
        </w:rPr>
        <w:t xml:space="preserve"> </w:t>
      </w:r>
      <w:r>
        <w:rPr>
          <w:spacing w:val="-2"/>
        </w:rPr>
        <w:t>”双引擎驱动模式……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D86C0A"/>
    <w:rsid w:val="290F48CA"/>
    <w:rsid w:val="5B15487B"/>
    <w:rsid w:val="686A1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3450</Words>
  <Characters>3796</Characters>
  <TotalTime>14</TotalTime>
  <ScaleCrop>false</ScaleCrop>
  <LinksUpToDate>false</LinksUpToDate>
  <CharactersWithSpaces>4158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2025-05-16T14:46:00Z</dcterms:created>
  <dc:creator>谷山</dc:creator>
  <cp:lastModifiedBy>大梦</cp:lastModifiedBy>
  <dcterms:modified xsi:type="dcterms:W3CDTF">2025-05-19T04:09:13Z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2025-05-19T11:52:06Z</vt:filetime>
  </property>
  <property fmtid="{D5CDD505-2E9C-101B-9397-08002B2CF9AE}" pid="4" name="KSOTemplateDocerSaveRecord">
    <vt:lpwstr>eyJoZGlkIjoiODkyODU5MmRjNWY4ODEyMGYyY2UwYjlhMTQ0ZWFlNjMiLCJ1c2VySWQiOiI0NTUzODcyMzAifQ==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FD87B0C5A31B41B4942F922998D6A71A_13</vt:lpwstr>
  </property>
</Properties>
</file>